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EE" w:rsidRDefault="000E46EE" w:rsidP="008E092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8241067"/>
            <wp:effectExtent l="19050" t="0" r="3175" b="0"/>
            <wp:docPr id="3" name="Рисунок 2" descr="C:\Users\1232\Pictures\Desktop\Рабочая программа музыкального работ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2\Pictures\Desktop\Рабочая программа музыкального работни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6EE" w:rsidRDefault="000E46EE" w:rsidP="008E092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E46EE" w:rsidRDefault="000E46EE" w:rsidP="000E46EE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66CB9" w:rsidRPr="00966CB9" w:rsidRDefault="00966CB9" w:rsidP="008E092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66CB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Аннотация к рабочей программе музыкального руководителя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«Музыкальная деятельность».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 1155, в редакции от 08.11.2022, (далее – ФГОС ДО).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Программы учитывались следующие нормативно правовые документы: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следующих </w:t>
      </w: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нормативно-правовых документах: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Конвенция о правах ребенка (одобрена Генеральной Ассамблеей ООН 20.11.1989) (вступила в силу для СССР 15.09.1990).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Федеральный закон от 29 декабря 2012 г. № 273-ФЗ «Об образовании в Российской Федерации», (с изм. и доп., вступ. в силу с 28.02.2023).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Федеральный закон 24 июля 1998 г. № 124-ФЗ (актуальная ред. от 14.07.2022) «Об основных гарантиях прав ребенка в Российской Федерации», (ред.</w:t>
      </w: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28.04.2023).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г. № 1155, в редакции от 08.11.2022, (далее – ФГОС ДО);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72149);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    Постановление Главного государственного санитарного врача Российской Федерации от 28 сентября 2020 года № 28 Об утверждении санитарных правил СП 2.4.3648-20 «Санитарно-эпидемиологические требования к организациям воспитания и обучения, отдыха и оздоровления детей и молодежи».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 Постановление Главного государственного санитарного врача Российской Федерации от 27 октября 2020 г. № 32 Об утверждении санитарных правил и норм СанПиН 2.3/2.4.3590-20 «Санитарно-эпидемиологические требования к организации общественного питания населения».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Постановление Главного государственного санитарного врача Российской Федерации от 28 января 2021 г. № 2 Об утверждении санитарных правил и норм СанПиН 1.2.3685-21 «Гигиенические нормативы и требования к обеспечению безопасности и (или) безвредности для человека факторов среды обитания».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left="426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11.  Приказ Министерство здравоохранения и социального развития Российской Федерации от 26 августа 2010 г. № 761н (ред. от 31.05.2011) «Об утверждении Единого квалификационного справочника должностей руководителей, специалистов и служащих, раздел «Квалификационные характеристики должностей работников образования».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разностороннее развитие ребёнка в период дошкольного детства с учётом возрастных и индивидуальных особенностей на основе духовно-нравственны</w:t>
      </w:r>
      <w:r w:rsidR="004205CE">
        <w:rPr>
          <w:rFonts w:ascii="Times New Roman" w:eastAsia="Times New Roman" w:hAnsi="Times New Roman" w:cs="Times New Roman"/>
          <w:sz w:val="28"/>
          <w:szCs w:val="28"/>
          <w:lang w:eastAsia="ru-RU"/>
        </w:rPr>
        <w:t>х ценностей</w:t>
      </w:r>
      <w:r w:rsidR="007D3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исторических и национально-культурных традиций.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музыкальные знания и навыки в различных видах музыкальной деятельности адекватно детским возможностям.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музыкальные способности: ладовое чувство, музыкально-слуховые представления, чувство ритма.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исполнительские и творческие способности.</w:t>
      </w:r>
      <w:r w:rsidRPr="00966C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эмоциональную отзывчивость и познавательный интерес к музыке и музыкальной деятельности.</w:t>
      </w:r>
    </w:p>
    <w:p w:rsidR="00966CB9" w:rsidRPr="00966CB9" w:rsidRDefault="00966CB9" w:rsidP="00966CB9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эмоционально-ценностное отношение к окружающему миру посредством приобщения к музыкальному искусству.</w:t>
      </w:r>
    </w:p>
    <w:p w:rsidR="00487A7D" w:rsidRDefault="00487A7D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Целевом разделе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:rsidR="00487A7D" w:rsidRDefault="00487A7D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Содержательный раздел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задачи и содержание образования по ОО «Художественно-эстетическое развитие», раздел «Музыкальная деятельность». 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Показаны 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7D3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Содержательный раздел п</w:t>
      </w:r>
      <w:r w:rsidRPr="00966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деятельности.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раздел</w:t>
      </w: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включает:</w:t>
      </w:r>
    </w:p>
    <w:p w:rsidR="00087BBF" w:rsidRDefault="00087BBF" w:rsidP="00087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6CB9"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описание психолого-педагогических и кадровых условий реализации Программы,</w:t>
      </w:r>
    </w:p>
    <w:p w:rsidR="00087BBF" w:rsidRDefault="00087BBF" w:rsidP="00087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6CB9"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организацию развивающей предметно-пространственной среды в музыкальном зале и в группах детского сада,</w:t>
      </w:r>
    </w:p>
    <w:p w:rsidR="00966CB9" w:rsidRPr="00966CB9" w:rsidRDefault="00087BBF" w:rsidP="00087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66CB9"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содержит примерный перечень музыкальных произведений для использования в образовательной работе в разных возрастных группах.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особенности организации образовательного процесса и календарный план воспитательной работы.</w:t>
      </w:r>
    </w:p>
    <w:p w:rsidR="00966CB9" w:rsidRPr="00966CB9" w:rsidRDefault="00966CB9" w:rsidP="00966C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строится на принципе личностно–развивающего и гуманистического характера взаимодействия взрослого с детьми.</w:t>
      </w:r>
    </w:p>
    <w:p w:rsidR="00966CB9" w:rsidRPr="00966CB9" w:rsidRDefault="00966CB9" w:rsidP="00966CB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распределяется по возрастным группам</w:t>
      </w:r>
      <w:r w:rsidR="00487A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F377C8" w:rsidRPr="00966CB9" w:rsidRDefault="000E46EE" w:rsidP="00966CB9">
      <w:pPr>
        <w:rPr>
          <w:rFonts w:ascii="Times New Roman" w:hAnsi="Times New Roman" w:cs="Times New Roman"/>
          <w:sz w:val="28"/>
          <w:szCs w:val="28"/>
        </w:rPr>
      </w:pPr>
    </w:p>
    <w:sectPr w:rsidR="00F377C8" w:rsidRPr="00966CB9" w:rsidSect="0086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521A"/>
    <w:rsid w:val="00070A9E"/>
    <w:rsid w:val="00087BBF"/>
    <w:rsid w:val="000E46EE"/>
    <w:rsid w:val="004205CE"/>
    <w:rsid w:val="00487A7D"/>
    <w:rsid w:val="007D33E3"/>
    <w:rsid w:val="00866EC7"/>
    <w:rsid w:val="008E0923"/>
    <w:rsid w:val="00966CB9"/>
    <w:rsid w:val="00E3521A"/>
    <w:rsid w:val="00E95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29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1232</cp:lastModifiedBy>
  <cp:revision>8</cp:revision>
  <dcterms:created xsi:type="dcterms:W3CDTF">2024-03-26T08:40:00Z</dcterms:created>
  <dcterms:modified xsi:type="dcterms:W3CDTF">2024-12-02T06:49:00Z</dcterms:modified>
</cp:coreProperties>
</file>